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AC160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0000"/>
          <w:szCs w:val="18"/>
        </w:rPr>
      </w:pPr>
    </w:p>
    <w:p w:rsidR="00AC160C" w:rsidRPr="00AC160C" w:rsidRDefault="00AC160C" w:rsidP="00AC160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</w:rPr>
      </w:pPr>
      <w:r w:rsidRPr="00AC160C">
        <w:rPr>
          <w:b/>
          <w:color w:val="000000"/>
          <w:sz w:val="24"/>
        </w:rPr>
        <w:t>Н</w:t>
      </w:r>
      <w:r w:rsidR="00ED06C3">
        <w:rPr>
          <w:b/>
          <w:color w:val="000000"/>
          <w:sz w:val="24"/>
        </w:rPr>
        <w:t>овые документы в линейке систем</w:t>
      </w:r>
      <w:bookmarkStart w:id="0" w:name="_GoBack"/>
      <w:bookmarkEnd w:id="0"/>
      <w:r w:rsidRPr="00AC160C">
        <w:rPr>
          <w:b/>
          <w:color w:val="000000"/>
          <w:sz w:val="24"/>
        </w:rPr>
        <w:t xml:space="preserve"> по медицине за июнь 2022</w:t>
      </w:r>
    </w:p>
    <w:p w:rsidR="00AC160C" w:rsidRDefault="00AC160C" w:rsidP="00AC160C"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000000"/>
        </w:rPr>
      </w:pPr>
    </w:p>
    <w:p w:rsidR="00AC160C" w:rsidRPr="008D67A3" w:rsidRDefault="00AC160C" w:rsidP="00AC160C"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000000"/>
        </w:rPr>
      </w:pPr>
      <w:r w:rsidRPr="008D67A3">
        <w:rPr>
          <w:b/>
          <w:color w:val="000000"/>
        </w:rPr>
        <w:t>Федеральные законы</w:t>
      </w:r>
    </w:p>
    <w:p w:rsidR="00AC160C" w:rsidRPr="008D67A3" w:rsidRDefault="00AC160C" w:rsidP="00AC160C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350303027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350686117</w:t>
      </w:r>
      <w:r w:rsidRPr="008D67A3">
        <w:rPr>
          <w:color w:val="000000"/>
        </w:rPr>
        <w:t xml:space="preserve">Федеральный закон от 11.06.2022 N 166-ФЗ </w:t>
      </w:r>
      <w:r>
        <w:rPr>
          <w:color w:val="000000"/>
        </w:rPr>
        <w:t>«</w:t>
      </w:r>
      <w:r w:rsidRPr="008D67A3">
        <w:rPr>
          <w:color w:val="000000"/>
        </w:rPr>
        <w:t>О внесении изменений в статью 17_1 Федерального закона "Об обороне" и статью 31 Федерального закона "Об основах охраны здоровья граждан в Российской Федерации"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350474431</w:t>
      </w:r>
      <w:r w:rsidRPr="008D67A3">
        <w:rPr>
          <w:color w:val="000000"/>
        </w:rPr>
        <w:t xml:space="preserve">Федеральный закон от 28.05.2022 N 150-ФЗ </w:t>
      </w:r>
      <w:r>
        <w:rPr>
          <w:color w:val="000000"/>
        </w:rPr>
        <w:t>«</w:t>
      </w:r>
      <w:r w:rsidRPr="008D67A3">
        <w:rPr>
          <w:color w:val="000000"/>
        </w:rPr>
        <w:t>О внесении изменения в статью 25 Федерального закона "О рекламе"</w:t>
      </w:r>
      <w:r>
        <w:rPr>
          <w:color w:val="000000"/>
        </w:rPr>
        <w:t>».</w:t>
      </w:r>
    </w:p>
    <w:p w:rsidR="00AC160C" w:rsidRPr="008D67A3" w:rsidRDefault="00AC160C" w:rsidP="00AC160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60C" w:rsidRPr="008D67A3" w:rsidRDefault="00AC160C" w:rsidP="00AC160C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8D67A3">
        <w:rPr>
          <w:b/>
          <w:color w:val="000000"/>
        </w:rPr>
        <w:t>Акты Правительства России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350419770#G0#M12291 350367884#G0#M12291 350808636</w:t>
      </w:r>
      <w:r w:rsidRPr="008D67A3">
        <w:rPr>
          <w:color w:val="000000"/>
        </w:rPr>
        <w:t xml:space="preserve">Постановление Правительства РФ от 20.06.2022 N 1106 </w:t>
      </w:r>
      <w:r>
        <w:rPr>
          <w:color w:val="000000"/>
        </w:rPr>
        <w:t>«</w:t>
      </w:r>
      <w:r w:rsidRPr="008D67A3">
        <w:rPr>
          <w:color w:val="000000"/>
        </w:rPr>
        <w:t>О внесении изменений в отдельные акты Правительства Российской Федерации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350764561</w:t>
      </w:r>
      <w:r w:rsidRPr="008D67A3">
        <w:rPr>
          <w:color w:val="000000"/>
        </w:rPr>
        <w:t xml:space="preserve">Постановление Правительства РФ от 15.06.2022 N 1074 </w:t>
      </w:r>
      <w:r>
        <w:rPr>
          <w:color w:val="000000"/>
        </w:rPr>
        <w:t>«</w:t>
      </w:r>
      <w:r w:rsidRPr="008D67A3">
        <w:rPr>
          <w:color w:val="000000"/>
        </w:rPr>
        <w:t>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350798436</w:t>
      </w:r>
      <w:r w:rsidRPr="008D67A3">
        <w:rPr>
          <w:color w:val="000000"/>
        </w:rPr>
        <w:t xml:space="preserve">Постановление Правительства РФ от 15.06.2022 N 1065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Правил распределения в Российской Федерации тест-систем для диагностики новой коронавирусной инфекции (COVID-19)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350681524</w:t>
      </w:r>
      <w:r w:rsidRPr="008D67A3">
        <w:rPr>
          <w:color w:val="000000"/>
        </w:rPr>
        <w:t>Постановление Правите</w:t>
      </w:r>
      <w:r>
        <w:rPr>
          <w:color w:val="000000"/>
        </w:rPr>
        <w:t>льства РФ от 09.06.2022 N 1057 «</w:t>
      </w:r>
      <w:r w:rsidRPr="008D67A3">
        <w:rPr>
          <w:color w:val="000000"/>
        </w:rPr>
        <w:t>О внесении изменений в Правила выплаты и получения денежного приза по итогам стимулирующего мероприятия для граждан, принявших участие в вакцинации от новой коронавирусной инфекции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350558817</w:t>
      </w:r>
      <w:r w:rsidRPr="008D67A3">
        <w:rPr>
          <w:color w:val="000000"/>
        </w:rPr>
        <w:t>Постановление Правите</w:t>
      </w:r>
      <w:r>
        <w:rPr>
          <w:color w:val="000000"/>
        </w:rPr>
        <w:t>льства РФ от 02.06.2022 N 1007 «</w:t>
      </w:r>
      <w:r w:rsidRPr="008D67A3">
        <w:rPr>
          <w:color w:val="000000"/>
        </w:rPr>
        <w:t>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350462746</w:t>
      </w:r>
      <w:r w:rsidRPr="008D67A3">
        <w:rPr>
          <w:color w:val="000000"/>
        </w:rPr>
        <w:t xml:space="preserve">Постановление Правительства РФ от 25.05.2022 N 947 </w:t>
      </w:r>
      <w:r>
        <w:rPr>
          <w:color w:val="000000"/>
        </w:rPr>
        <w:t>«</w:t>
      </w:r>
      <w:r w:rsidRPr="008D67A3">
        <w:rPr>
          <w:color w:val="000000"/>
        </w:rPr>
        <w:t>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</w:t>
      </w:r>
      <w:r>
        <w:rPr>
          <w:color w:val="000000"/>
        </w:rPr>
        <w:t>».</w:t>
      </w:r>
    </w:p>
    <w:p w:rsidR="00AC160C" w:rsidRPr="008D67A3" w:rsidRDefault="00AC160C" w:rsidP="00AC160C">
      <w:pPr>
        <w:autoSpaceDE w:val="0"/>
        <w:autoSpaceDN w:val="0"/>
        <w:adjustRightInd w:val="0"/>
        <w:jc w:val="both"/>
        <w:rPr>
          <w:color w:val="000000"/>
        </w:rPr>
      </w:pPr>
    </w:p>
    <w:p w:rsidR="00AC160C" w:rsidRPr="00AC160C" w:rsidRDefault="00AC160C" w:rsidP="00AC160C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8D67A3">
        <w:rPr>
          <w:b/>
          <w:color w:val="000000"/>
        </w:rPr>
        <w:t>Акты Минздрава России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350030373#S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350761030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19.05.2022 N 338н «</w:t>
      </w:r>
      <w:r w:rsidRPr="008D67A3">
        <w:rPr>
          <w:color w:val="000000"/>
        </w:rPr>
        <w:t>Об утверждении стандарта медицинской помощи детям при нарушениях обмена галактозы (галактоземии) (диагностика, лечение и диспансерное наблюдение)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350761045</w:t>
      </w:r>
      <w:r w:rsidRPr="008D67A3">
        <w:rPr>
          <w:color w:val="000000"/>
        </w:rPr>
        <w:t xml:space="preserve">Приказ Минздрава России от 16.05.2022 N 330н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медицинской помощи взрослым при стриктуре уретры (диагностика и лечение)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350761046</w:t>
      </w:r>
      <w:r w:rsidRPr="008D67A3">
        <w:rPr>
          <w:color w:val="000000"/>
        </w:rPr>
        <w:t xml:space="preserve">Приказ Минздрава России от 16.05.2022 N 329н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медицинской помощи взрослым при инородном теле роговицы (диагностика и лечение)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350761047</w:t>
      </w:r>
      <w:r w:rsidRPr="008D67A3">
        <w:rPr>
          <w:color w:val="000000"/>
        </w:rPr>
        <w:t xml:space="preserve">Приказ Минздрава России от 16.05.2022 N 325н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первичной медико-санитарной помощи взрослым при остром тонзиллите и фарингите (остром тонзиллофарингите) (диагностика и лечение)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350341001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28.04.2022 N 292н «</w:t>
      </w:r>
      <w:r w:rsidRPr="008D67A3">
        <w:rPr>
          <w:color w:val="000000"/>
        </w:rPr>
        <w:t>Об утверждении Порядка оказания медицинской помощи населению по профилю "мануальная терапия"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350658609</w:t>
      </w:r>
      <w:r w:rsidRPr="008D67A3">
        <w:rPr>
          <w:color w:val="000000"/>
        </w:rPr>
        <w:t xml:space="preserve">Приказ Минздрава России от 05.05.2022 N 306н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специализированной медицинской помощи взрослым при паратонзиллярном абсцессе (диагностика и лечение)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350761099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12.05.2022 N 319н «</w:t>
      </w:r>
      <w:r w:rsidRPr="008D67A3">
        <w:rPr>
          <w:color w:val="000000"/>
        </w:rPr>
        <w:t>Об утверждении стандарта медицинской помощи детям при аногенитальной герпетической вирусной инфекции (диагностика и лечение)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350761100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12.05.2022 N 318н «</w:t>
      </w:r>
      <w:r w:rsidRPr="008D67A3">
        <w:rPr>
          <w:color w:val="000000"/>
        </w:rPr>
        <w:t>Об утверждении стандарта медицинской помощи детям при ожирении (диагностика, лечение и диспансерное наблюдение)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lastRenderedPageBreak/>
        <w:t>#M12291 350798396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12.05.2022 N 317н «</w:t>
      </w:r>
      <w:r w:rsidRPr="008D67A3">
        <w:rPr>
          <w:color w:val="000000"/>
        </w:rPr>
        <w:t>Об утверждении стандарта медицинской помощи детям при отморожении, гипотермии, других эффектах воздействия низкой температуры (диагностика и лечение)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350340921</w:t>
      </w:r>
      <w:r w:rsidRPr="008D67A3">
        <w:rPr>
          <w:color w:val="000000"/>
        </w:rPr>
        <w:t xml:space="preserve">Приказ Минздрава России от 29.04.2022 N 299н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350543541</w:t>
      </w:r>
      <w:r w:rsidRPr="008D67A3">
        <w:rPr>
          <w:color w:val="000000"/>
        </w:rPr>
        <w:t xml:space="preserve">Приказ Минздрава России от 06.05.2022 N 312н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350563070</w:t>
      </w:r>
      <w:r w:rsidRPr="008D67A3">
        <w:rPr>
          <w:color w:val="000000"/>
        </w:rPr>
        <w:t xml:space="preserve">Приказ Минздрава России от 06.05.2022 N 309н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350340979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19.04.2022 N 268н «</w:t>
      </w:r>
      <w:r w:rsidRPr="008D67A3">
        <w:rPr>
          <w:color w:val="000000"/>
        </w:rPr>
        <w:t>О внесении изменений в приказ Министерства здравоохранения Российской Федерации от 17 ноября 2021 г. N 1060н "Об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Федерацию, формы, описания бланка и срока действия указанного сертификата"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350341026</w:t>
      </w:r>
      <w:r w:rsidRPr="008D67A3">
        <w:rPr>
          <w:color w:val="000000"/>
        </w:rPr>
        <w:t xml:space="preserve">Приказ Минздрава России от 20.04.2022 N 272н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медицинской помощи взрослым при хронической сердечной недостаточности (диагностика, лечение и диспансерное наблюдение)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#M12291 350564621</w:t>
      </w:r>
      <w:r w:rsidRPr="008D67A3">
        <w:rPr>
          <w:color w:val="000000"/>
        </w:rPr>
        <w:t xml:space="preserve">Приказ Минздрава России от 26.04.2022 N 289н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стандарта медицинской помощи взрослым при атопическом дерматите (диагностика и лечение)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350030483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22.02.2022 N 103н «</w:t>
      </w:r>
      <w:r w:rsidRPr="008D67A3">
        <w:rPr>
          <w:color w:val="000000"/>
        </w:rPr>
        <w:t>Об утверждении порядка разработки стандартов медицинской помощи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350539900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06.05.2022 N 313н «</w:t>
      </w:r>
      <w:r w:rsidRPr="008D67A3">
        <w:rPr>
          <w:color w:val="000000"/>
        </w:rPr>
        <w:t>О внесении изменений в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страхования, утвержденный приказом Министерства здравоохранения Российской Федерации от 18 декабря 2020 г. N 1340н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350340992</w:t>
      </w:r>
      <w:r w:rsidRPr="008D67A3">
        <w:rPr>
          <w:color w:val="000000"/>
        </w:rPr>
        <w:t>Приказ Минздрава России от 29.04.2022 N</w:t>
      </w:r>
      <w:r>
        <w:rPr>
          <w:color w:val="000000"/>
        </w:rPr>
        <w:t xml:space="preserve"> 298н «</w:t>
      </w:r>
      <w:r w:rsidRPr="008D67A3">
        <w:rPr>
          <w:color w:val="000000"/>
        </w:rPr>
        <w:t>Об утверждении Порядка диагностики состояния микробиоты, осуществления мер по сохранению или восстановлению нормальной микробиоты человека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350505360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20.05.2022 N 342н «</w:t>
      </w:r>
      <w:r w:rsidRPr="008D67A3">
        <w:rPr>
          <w:color w:val="000000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350462330</w:t>
      </w:r>
      <w:r w:rsidRPr="008D67A3">
        <w:rPr>
          <w:color w:val="000000"/>
        </w:rPr>
        <w:t>Приказ Минздра</w:t>
      </w:r>
      <w:r>
        <w:rPr>
          <w:color w:val="000000"/>
        </w:rPr>
        <w:t>ва России от 04.05.2022 N 303н «</w:t>
      </w:r>
      <w:r w:rsidRPr="008D67A3">
        <w:rPr>
          <w:color w:val="000000"/>
        </w:rPr>
        <w:t xml:space="preserve">Об утверждении Порядка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</w:t>
      </w:r>
      <w:r w:rsidRPr="008D67A3">
        <w:rPr>
          <w:color w:val="000000"/>
        </w:rPr>
        <w:lastRenderedPageBreak/>
        <w:t>алкоголизмом, формы такой справки и о признании утратившим силу приказа Министерства здравоохранения Российской Федерации от 22 декабря 2016 г. N 988н</w:t>
      </w:r>
      <w:r>
        <w:rPr>
          <w:color w:val="000000"/>
        </w:rPr>
        <w:t>»;</w:t>
      </w:r>
      <w:r w:rsidRPr="008D67A3">
        <w:rPr>
          <w:vanish/>
          <w:color w:val="000000"/>
        </w:rPr>
        <w:t>#S</w:t>
      </w:r>
    </w:p>
    <w:p w:rsidR="00AC160C" w:rsidRPr="008D67A3" w:rsidRDefault="00AC160C" w:rsidP="00AC160C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728255029</w:t>
      </w:r>
      <w:r w:rsidRPr="008D67A3">
        <w:rPr>
          <w:color w:val="000000"/>
        </w:rPr>
        <w:t xml:space="preserve">Приказ Минздрава России от 02.02.2022 N 46н </w:t>
      </w:r>
      <w:r>
        <w:rPr>
          <w:color w:val="000000"/>
        </w:rPr>
        <w:t>«</w:t>
      </w:r>
      <w:r w:rsidRPr="008D67A3">
        <w:rPr>
          <w:color w:val="000000"/>
        </w:rPr>
        <w:t>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</w:r>
      <w:r>
        <w:rPr>
          <w:color w:val="000000"/>
        </w:rPr>
        <w:t>».</w:t>
      </w:r>
    </w:p>
    <w:p w:rsidR="00AC160C" w:rsidRPr="008D67A3" w:rsidRDefault="00AC160C" w:rsidP="00AC160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60C" w:rsidRPr="008D67A3" w:rsidRDefault="00AC160C" w:rsidP="00AC160C"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000000"/>
        </w:rPr>
      </w:pPr>
      <w:r w:rsidRPr="008D67A3">
        <w:rPr>
          <w:b/>
          <w:color w:val="000000"/>
        </w:rPr>
        <w:t>Акты иных органов власти</w:t>
      </w:r>
    </w:p>
    <w:p w:rsidR="00AC160C" w:rsidRPr="008D67A3" w:rsidRDefault="00AC160C" w:rsidP="00AC160C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727568269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727902367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350249390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350394165</w:t>
      </w:r>
      <w:r w:rsidRPr="008D67A3">
        <w:rPr>
          <w:color w:val="000000"/>
        </w:rPr>
        <w:t xml:space="preserve"> </w:t>
      </w:r>
      <w:r w:rsidRPr="008D67A3">
        <w:rPr>
          <w:vanish/>
          <w:color w:val="000000"/>
        </w:rPr>
        <w:t>#G0#M12291 350753695</w:t>
      </w:r>
      <w:r w:rsidRPr="008D67A3">
        <w:rPr>
          <w:color w:val="000000"/>
        </w:rPr>
        <w:t>Постановление Главного государственного санитарно</w:t>
      </w:r>
      <w:r>
        <w:rPr>
          <w:color w:val="000000"/>
        </w:rPr>
        <w:t>го врача РФ от 09.06.2022 N 17 «</w:t>
      </w:r>
      <w:r w:rsidRPr="008D67A3">
        <w:rPr>
          <w:color w:val="000000"/>
        </w:rPr>
        <w:t>О дополнительных мерах по профилактике чумы в Российской Федерации</w:t>
      </w:r>
      <w:r w:rsidRPr="008D67A3">
        <w:rPr>
          <w:vanish/>
          <w:color w:val="000000"/>
        </w:rPr>
        <w:t>#S</w:t>
      </w:r>
      <w:r>
        <w:rPr>
          <w:color w:val="000000"/>
        </w:rPr>
        <w:t>»;</w:t>
      </w:r>
    </w:p>
    <w:p w:rsidR="00AC160C" w:rsidRPr="008D67A3" w:rsidRDefault="00AC160C" w:rsidP="00AC160C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67A3">
        <w:rPr>
          <w:vanish/>
          <w:color w:val="000000"/>
        </w:rPr>
        <w:t>#G0#M12291 350458309</w:t>
      </w:r>
      <w:r w:rsidRPr="008D67A3">
        <w:rPr>
          <w:color w:val="000000"/>
        </w:rPr>
        <w:t>Приказ Росздр</w:t>
      </w:r>
      <w:r>
        <w:rPr>
          <w:color w:val="000000"/>
        </w:rPr>
        <w:t>авнадзора от 19.05.2022 N 4282 «</w:t>
      </w:r>
      <w:r w:rsidRPr="008D67A3">
        <w:rPr>
          <w:color w:val="000000"/>
        </w:rPr>
        <w:t>Об утверждении Положения о межведомственной комиссии по формированию перечня видов медицинских изделий, подлежащих обращению в соответствии с Особенностями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1 апреля 2022 г. N 552</w:t>
      </w:r>
      <w:r>
        <w:rPr>
          <w:color w:val="000000"/>
        </w:rPr>
        <w:t>».</w:t>
      </w:r>
    </w:p>
    <w:p w:rsidR="00AC160C" w:rsidRPr="008D67A3" w:rsidRDefault="00AC160C" w:rsidP="00AC160C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C160C" w:rsidRPr="00641254" w:rsidRDefault="00AC160C" w:rsidP="0064125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  <w:sz w:val="20"/>
          <w:szCs w:val="18"/>
        </w:rPr>
      </w:pPr>
    </w:p>
    <w:sectPr w:rsidR="00AC160C" w:rsidRPr="00641254" w:rsidSect="003825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 Math"/>
    <w:charset w:val="CC"/>
    <w:family w:val="roman"/>
    <w:pitch w:val="variable"/>
    <w:sig w:usb0="00000001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AE9C4" wp14:editId="6886A70B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7" type="#_x0000_t75" style="width:14.4pt;height:14.4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8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22"/>
  </w:num>
  <w:num w:numId="12">
    <w:abstractNumId w:val="26"/>
  </w:num>
  <w:num w:numId="13">
    <w:abstractNumId w:val="12"/>
  </w:num>
  <w:num w:numId="14">
    <w:abstractNumId w:val="9"/>
  </w:num>
  <w:num w:numId="15">
    <w:abstractNumId w:val="32"/>
  </w:num>
  <w:num w:numId="16">
    <w:abstractNumId w:val="20"/>
  </w:num>
  <w:num w:numId="17">
    <w:abstractNumId w:val="18"/>
  </w:num>
  <w:num w:numId="18">
    <w:abstractNumId w:val="31"/>
  </w:num>
  <w:num w:numId="19">
    <w:abstractNumId w:val="3"/>
  </w:num>
  <w:num w:numId="20">
    <w:abstractNumId w:val="30"/>
  </w:num>
  <w:num w:numId="21">
    <w:abstractNumId w:val="7"/>
  </w:num>
  <w:num w:numId="22">
    <w:abstractNumId w:val="29"/>
  </w:num>
  <w:num w:numId="23">
    <w:abstractNumId w:val="16"/>
  </w:num>
  <w:num w:numId="24">
    <w:abstractNumId w:val="27"/>
  </w:num>
  <w:num w:numId="25">
    <w:abstractNumId w:val="21"/>
  </w:num>
  <w:num w:numId="26">
    <w:abstractNumId w:val="24"/>
  </w:num>
  <w:num w:numId="27">
    <w:abstractNumId w:val="19"/>
  </w:num>
  <w:num w:numId="28">
    <w:abstractNumId w:val="8"/>
  </w:num>
  <w:num w:numId="29">
    <w:abstractNumId w:val="28"/>
  </w:num>
  <w:num w:numId="30">
    <w:abstractNumId w:val="5"/>
  </w:num>
  <w:num w:numId="31">
    <w:abstractNumId w:val="13"/>
  </w:num>
  <w:num w:numId="32">
    <w:abstractNumId w:val="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74C0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629EE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0377-4060-4455-A0E7-BE3792A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1001</Words>
  <Characters>7152</Characters>
  <Application>Microsoft Office Word</Application>
  <DocSecurity>0</DocSecurity>
  <Lines>122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Сборный пользователь корректоров</cp:lastModifiedBy>
  <cp:revision>12</cp:revision>
  <cp:lastPrinted>2022-03-11T07:45:00Z</cp:lastPrinted>
  <dcterms:created xsi:type="dcterms:W3CDTF">2022-03-10T15:22:00Z</dcterms:created>
  <dcterms:modified xsi:type="dcterms:W3CDTF">2022-07-01T11:06:00Z</dcterms:modified>
</cp:coreProperties>
</file>